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C3" w:rsidRDefault="00F159C3" w:rsidP="00F159C3">
      <w:r>
        <w:t>Programma</w:t>
      </w:r>
    </w:p>
    <w:p w:rsidR="00F159C3" w:rsidRDefault="00F159C3" w:rsidP="00F159C3">
      <w:r>
        <w:t xml:space="preserve">17:30 uur -18:00 uur  </w:t>
      </w:r>
      <w:r>
        <w:tab/>
        <w:t>Inschrijven en soep en broodjes</w:t>
      </w:r>
    </w:p>
    <w:p w:rsidR="00F159C3" w:rsidRDefault="00F159C3" w:rsidP="00F159C3">
      <w:r>
        <w:t>18:00 uur- 19:15 uur</w:t>
      </w:r>
      <w:r>
        <w:tab/>
      </w:r>
      <w:r>
        <w:tab/>
        <w:t>Deel 1</w:t>
      </w:r>
    </w:p>
    <w:p w:rsidR="00F159C3" w:rsidRDefault="00F159C3" w:rsidP="00F159C3">
      <w:r>
        <w:t xml:space="preserve">19:15 uur –19:30 uur </w:t>
      </w:r>
      <w:r>
        <w:tab/>
      </w:r>
      <w:r>
        <w:tab/>
        <w:t>Pauze en koffie en thee</w:t>
      </w:r>
    </w:p>
    <w:p w:rsidR="00F159C3" w:rsidRDefault="00F159C3" w:rsidP="00F159C3">
      <w:r>
        <w:t>19:30 uur -20:45 uur</w:t>
      </w:r>
      <w:r>
        <w:tab/>
      </w:r>
      <w:r>
        <w:tab/>
        <w:t>Deel 2</w:t>
      </w:r>
    </w:p>
    <w:p w:rsidR="00F159C3" w:rsidRDefault="00F159C3" w:rsidP="00F159C3">
      <w:r>
        <w:t xml:space="preserve">20:45 uur- 21:00 uur </w:t>
      </w:r>
      <w:r>
        <w:tab/>
      </w:r>
      <w:r>
        <w:tab/>
        <w:t>Discussie en afsluiting</w:t>
      </w:r>
    </w:p>
    <w:p w:rsidR="00F159C3" w:rsidRDefault="00F159C3" w:rsidP="00F159C3"/>
    <w:p w:rsidR="00F159C3" w:rsidRDefault="00F159C3" w:rsidP="00F159C3">
      <w:r>
        <w:t>Deel 1:</w:t>
      </w:r>
    </w:p>
    <w:p w:rsidR="00F159C3" w:rsidRDefault="00F159C3" w:rsidP="00F159C3">
      <w:r>
        <w:t>o</w:t>
      </w:r>
      <w:r>
        <w:tab/>
        <w:t>Geleide oefening</w:t>
      </w:r>
    </w:p>
    <w:p w:rsidR="00F159C3" w:rsidRDefault="00F159C3" w:rsidP="00F159C3">
      <w:r>
        <w:t>o</w:t>
      </w:r>
      <w:r>
        <w:tab/>
        <w:t>Terminologie</w:t>
      </w:r>
    </w:p>
    <w:p w:rsidR="00F159C3" w:rsidRDefault="00F159C3" w:rsidP="00F159C3">
      <w:r>
        <w:t>o</w:t>
      </w:r>
      <w:r>
        <w:tab/>
        <w:t>Statistieken volgens CBS</w:t>
      </w:r>
    </w:p>
    <w:p w:rsidR="00F159C3" w:rsidRDefault="00F159C3" w:rsidP="00F159C3">
      <w:r>
        <w:t>o</w:t>
      </w:r>
      <w:r>
        <w:tab/>
        <w:t>Methoden en motieven bij jongeren</w:t>
      </w:r>
    </w:p>
    <w:p w:rsidR="00F159C3" w:rsidRDefault="00F159C3" w:rsidP="00F159C3">
      <w:r>
        <w:t>o</w:t>
      </w:r>
      <w:r>
        <w:tab/>
        <w:t>Oefening risicofactoren / beschermingsfactoren</w:t>
      </w:r>
    </w:p>
    <w:p w:rsidR="00F159C3" w:rsidRDefault="00F159C3" w:rsidP="00F159C3">
      <w:r>
        <w:t>o</w:t>
      </w:r>
      <w:r>
        <w:tab/>
        <w:t>Jongeren aan het woord</w:t>
      </w:r>
    </w:p>
    <w:p w:rsidR="00F159C3" w:rsidRDefault="00F159C3" w:rsidP="00F159C3">
      <w:r>
        <w:t>o</w:t>
      </w:r>
      <w:r>
        <w:tab/>
        <w:t>Signalen van suïcide bij jongeren</w:t>
      </w:r>
    </w:p>
    <w:p w:rsidR="00F159C3" w:rsidRDefault="00F159C3" w:rsidP="00F159C3">
      <w:r>
        <w:t></w:t>
      </w:r>
      <w:r>
        <w:tab/>
        <w:t xml:space="preserve">De huidige klachten worden geplaatst in de context van heden, verleden en toekomst. Er wordt in dit verband aandacht besteed       aan de holistische theorie, en met het oog op de precieze (hypothetische) betekenis en functie van de suïcidale klachten worden </w:t>
      </w:r>
    </w:p>
    <w:p w:rsidR="00F159C3" w:rsidRDefault="00F159C3" w:rsidP="00F159C3">
      <w:r>
        <w:t>in interactie met de aanwezigen wordt een betekenis- en functie analyse gemaakt en besproken.</w:t>
      </w:r>
    </w:p>
    <w:p w:rsidR="00F159C3" w:rsidRDefault="00F159C3" w:rsidP="00F159C3"/>
    <w:p w:rsidR="00F159C3" w:rsidRDefault="00F159C3" w:rsidP="00F159C3">
      <w:r>
        <w:t>Deel 2</w:t>
      </w:r>
    </w:p>
    <w:p w:rsidR="00F159C3" w:rsidRDefault="00F159C3" w:rsidP="00F159C3">
      <w:r>
        <w:t>o</w:t>
      </w:r>
      <w:r>
        <w:tab/>
        <w:t>Oefening: reflectie op eigen gedachten/gevoelens/gedrag t.a.v. suïcidale     jongere middels functie- en betekenisanalyse</w:t>
      </w:r>
    </w:p>
    <w:p w:rsidR="00F159C3" w:rsidRDefault="00F159C3" w:rsidP="00F159C3">
      <w:r>
        <w:t>o</w:t>
      </w:r>
      <w:r>
        <w:tab/>
        <w:t>De wanhoop bespreekbaar maken: hoe gesprek voeren/checklist</w:t>
      </w:r>
    </w:p>
    <w:p w:rsidR="00F159C3" w:rsidRDefault="00F159C3" w:rsidP="00F159C3">
      <w:r>
        <w:t></w:t>
      </w:r>
      <w:r>
        <w:tab/>
        <w:t xml:space="preserve">Inventarisatie van de klacht (is er sprake van suïcidaliteit?): dit wordt aan de hand van een signaleringslijst gedaan en a.d.h.v. een oefening </w:t>
      </w:r>
    </w:p>
    <w:p w:rsidR="00F159C3" w:rsidRDefault="00F159C3" w:rsidP="00F159C3">
      <w:r>
        <w:t></w:t>
      </w:r>
      <w:r>
        <w:tab/>
        <w:t xml:space="preserve">Hulpvraag van dat moment (crisis/suïcidegevaar/..) en dan tevens geplaatst in de context van de huidige behandeling.  </w:t>
      </w:r>
    </w:p>
    <w:p w:rsidR="00F159C3" w:rsidRDefault="00F159C3" w:rsidP="00F159C3">
      <w:r>
        <w:t></w:t>
      </w:r>
      <w:r>
        <w:tab/>
        <w:t xml:space="preserve">Suïcidechecklist van </w:t>
      </w:r>
      <w:proofErr w:type="spellStart"/>
      <w:r>
        <w:t>Dialexisadvies</w:t>
      </w:r>
      <w:proofErr w:type="spellEnd"/>
      <w:r>
        <w:t xml:space="preserve"> (www.dialexisadvies.nl) en Zelfrapportagelijst over suïcidegedachten uit het Handboek Suïcidepreventie in de praktijk van A. Kerkhof en B. van </w:t>
      </w:r>
      <w:proofErr w:type="spellStart"/>
      <w:r>
        <w:t>Luyn</w:t>
      </w:r>
      <w:proofErr w:type="spellEnd"/>
    </w:p>
    <w:p w:rsidR="00F159C3" w:rsidRDefault="00F159C3" w:rsidP="00F159C3"/>
    <w:p w:rsidR="00F159C3" w:rsidRDefault="00F159C3" w:rsidP="00F159C3">
      <w:r>
        <w:t>o</w:t>
      </w:r>
      <w:r>
        <w:tab/>
        <w:t>De Multidisciplinaire Richtlijn Diagnostiek: korte schets</w:t>
      </w:r>
    </w:p>
    <w:p w:rsidR="00F159C3" w:rsidRDefault="00F159C3" w:rsidP="00F159C3">
      <w:r>
        <w:t>o</w:t>
      </w:r>
      <w:r>
        <w:tab/>
        <w:t>Naasten van jongeren aan het woord</w:t>
      </w:r>
    </w:p>
    <w:p w:rsidR="00F159C3" w:rsidRDefault="00F159C3" w:rsidP="00F159C3">
      <w:r>
        <w:t>o</w:t>
      </w:r>
      <w:r>
        <w:tab/>
        <w:t>Therapeutische houding/bejegening: oefenen in een actieve, open, toegankelijk en prikkelende houding. De ernst van de suïcidegevoelens, gedachten te delen met een volwassene.</w:t>
      </w:r>
    </w:p>
    <w:p w:rsidR="00F159C3" w:rsidRDefault="00F159C3" w:rsidP="00F159C3">
      <w:r>
        <w:t>Kern in de houding:</w:t>
      </w:r>
    </w:p>
    <w:p w:rsidR="00F159C3" w:rsidRDefault="00F159C3" w:rsidP="00F159C3">
      <w:r>
        <w:t></w:t>
      </w:r>
      <w:r>
        <w:tab/>
        <w:t>-empathie: het kunnen mee-ervaren van wat de jongere zelf ervaart</w:t>
      </w:r>
    </w:p>
    <w:p w:rsidR="00F159C3" w:rsidRDefault="00F159C3" w:rsidP="00F159C3">
      <w:r>
        <w:t></w:t>
      </w:r>
      <w:r>
        <w:tab/>
        <w:t>-echtheid: het communiceren van de werkelijke eigen gevoelens en gedachten</w:t>
      </w:r>
    </w:p>
    <w:p w:rsidR="00F159C3" w:rsidRDefault="00F159C3" w:rsidP="00F159C3">
      <w:r>
        <w:t></w:t>
      </w:r>
      <w:r>
        <w:tab/>
        <w:t>-niet-bezitterige warmte: betrokkenheid met de jongere zonder daarbij de intentie te hebben om deze naar eigen normen te willen veranderen</w:t>
      </w:r>
    </w:p>
    <w:p w:rsidR="00F159C3" w:rsidRDefault="00F159C3" w:rsidP="00F159C3">
      <w:r>
        <w:t></w:t>
      </w:r>
      <w:r>
        <w:tab/>
        <w:t>-inzoomen: zorgvuldig observeren, inventariseren door gedetailleerd door te vragen en mee te denken</w:t>
      </w:r>
    </w:p>
    <w:p w:rsidR="00F159C3" w:rsidRDefault="00F159C3" w:rsidP="00F159C3">
      <w:r>
        <w:t>o</w:t>
      </w:r>
      <w:r>
        <w:tab/>
        <w:t>Wat doen bij acute suïcidaliteit?</w:t>
      </w:r>
    </w:p>
    <w:p w:rsidR="00F159C3" w:rsidRDefault="00F159C3" w:rsidP="00F159C3"/>
    <w:p w:rsidR="00FF1EAF" w:rsidRDefault="00FF1EAF">
      <w:bookmarkStart w:id="0" w:name="_GoBack"/>
      <w:bookmarkEnd w:id="0"/>
    </w:p>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20002A87" w:usb1="00000000" w:usb2="00000000" w:usb3="00000000" w:csb0="000001FF" w:csb1="00000000"/>
  </w:font>
  <w:font w:name="ITC Officina Serif Book">
    <w:altName w:val="Trebuchet M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C3"/>
    <w:rsid w:val="00171791"/>
    <w:rsid w:val="00226601"/>
    <w:rsid w:val="002319EB"/>
    <w:rsid w:val="00316666"/>
    <w:rsid w:val="003724A0"/>
    <w:rsid w:val="0049375A"/>
    <w:rsid w:val="005B76F9"/>
    <w:rsid w:val="005C6D27"/>
    <w:rsid w:val="0067566C"/>
    <w:rsid w:val="007E00F9"/>
    <w:rsid w:val="0081072E"/>
    <w:rsid w:val="009A7FDE"/>
    <w:rsid w:val="00A6794D"/>
    <w:rsid w:val="00A87571"/>
    <w:rsid w:val="00F159C3"/>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Sentener</dc:creator>
  <cp:keywords>blanco</cp:keywords>
  <cp:lastModifiedBy>Erik Sentener</cp:lastModifiedBy>
  <cp:revision>1</cp:revision>
  <cp:lastPrinted>2000-12-14T07:25:00Z</cp:lastPrinted>
  <dcterms:created xsi:type="dcterms:W3CDTF">2016-12-22T12:41:00Z</dcterms:created>
  <dcterms:modified xsi:type="dcterms:W3CDTF">2016-12-22T12:45:00Z</dcterms:modified>
</cp:coreProperties>
</file>